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9160130" w:displacedByCustomXml="next"/>
    <w:bookmarkStart w:id="1" w:name="_Toc40879326" w:displacedByCustomXml="next"/>
    <w:bookmarkStart w:id="2" w:name="_Toc40698718" w:displacedByCustomXml="next"/>
    <w:bookmarkStart w:id="3" w:name="_Toc72511170" w:displacedByCustomXml="next"/>
    <w:bookmarkStart w:id="4" w:name="_Toc40879325" w:displacedByCustomXml="next"/>
    <w:sdt>
      <w:sdtPr>
        <w:alias w:val="Title"/>
        <w:tag w:val=""/>
        <w:id w:val="-1070888629"/>
        <w:placeholder>
          <w:docPart w:val="AEA9E0D9A19448628F3D7366776965E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4365556" w14:textId="05D231C8" w:rsidR="0092326D" w:rsidRPr="0092326D" w:rsidRDefault="001615FE" w:rsidP="0092326D">
          <w:pPr>
            <w:pStyle w:val="Title"/>
            <w:spacing w:before="240" w:beforeAutospacing="0" w:after="0" w:afterAutospacing="0"/>
          </w:pPr>
          <w:r>
            <w:t>Public Consultation for the next Clyde &amp; Hebrides Ferry Services Contract (</w:t>
          </w:r>
          <w:proofErr w:type="spellStart"/>
          <w:r>
            <w:t>CHFS3</w:t>
          </w:r>
          <w:proofErr w:type="spellEnd"/>
          <w:r>
            <w:t>)</w:t>
          </w:r>
        </w:p>
      </w:sdtContent>
    </w:sdt>
    <w:bookmarkEnd w:id="4"/>
    <w:bookmarkEnd w:id="3"/>
    <w:bookmarkEnd w:id="2"/>
    <w:bookmarkEnd w:id="1"/>
    <w:bookmarkEnd w:id="0"/>
    <w:p w14:paraId="07F9C6DB" w14:textId="3F27B7E3" w:rsidR="009A4BBF" w:rsidRPr="009A4BBF" w:rsidRDefault="009A4BBF" w:rsidP="008307BF">
      <w:pPr>
        <w:pStyle w:val="Heading1"/>
      </w:pPr>
      <w:r w:rsidRPr="009A4BBF">
        <w:t xml:space="preserve">Reliability and Resilience </w:t>
      </w:r>
    </w:p>
    <w:p w14:paraId="6DAB46DF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Community feedback highlighted that the resilience &amp; reliability of ferry services needs to be addressed as a priority due to the impact on business &amp; communities when ferry services are disrupted.</w:t>
      </w:r>
    </w:p>
    <w:p w14:paraId="5ECAC4C2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23EB281C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Q1</w:t>
      </w:r>
      <w:proofErr w:type="spellEnd"/>
      <w:r w:rsidRPr="009A4BBF">
        <w:rPr>
          <w:rFonts w:cs="Arial"/>
          <w:sz w:val="28"/>
          <w:szCs w:val="28"/>
        </w:rPr>
        <w:t>. Do you think that the current performance measures of the ferry services are the right ones:</w:t>
      </w:r>
    </w:p>
    <w:p w14:paraId="0F6E87A7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1E56BE1A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Yes</w:t>
      </w:r>
    </w:p>
    <w:p w14:paraId="00C7BA46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No</w:t>
      </w:r>
    </w:p>
    <w:p w14:paraId="0941C635" w14:textId="77777777" w:rsidR="009A4BBF" w:rsidRPr="009A4BBF" w:rsidRDefault="009A4BBF" w:rsidP="009A4BBF">
      <w:pPr>
        <w:tabs>
          <w:tab w:val="left" w:pos="1130"/>
        </w:tabs>
        <w:spacing w:before="0" w:beforeAutospacing="0" w:after="0" w:afterAutospacing="0" w:line="240" w:lineRule="auto"/>
        <w:contextualSpacing/>
        <w:rPr>
          <w:rFonts w:cs="Arial"/>
          <w:kern w:val="2"/>
          <w:sz w:val="28"/>
          <w:szCs w:val="28"/>
        </w:rPr>
      </w:pPr>
    </w:p>
    <w:p w14:paraId="3B5D8A44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Please explain your answer</w:t>
      </w:r>
    </w:p>
    <w:p w14:paraId="0E8E1BB9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ind w:left="113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 xml:space="preserve"> </w:t>
      </w:r>
    </w:p>
    <w:p w14:paraId="7CCA4F3C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Q2</w:t>
      </w:r>
      <w:proofErr w:type="spellEnd"/>
      <w:r w:rsidRPr="009A4BBF">
        <w:rPr>
          <w:rFonts w:cs="Arial"/>
          <w:sz w:val="28"/>
          <w:szCs w:val="28"/>
        </w:rPr>
        <w:t>.  Are there any additional or alternative performance measures that you think could be introduced to improve resilience and reliability of ferry services?</w:t>
      </w:r>
    </w:p>
    <w:p w14:paraId="784EB87D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7F0891D0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Yes</w:t>
      </w:r>
    </w:p>
    <w:p w14:paraId="06CEC2E4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No</w:t>
      </w:r>
    </w:p>
    <w:p w14:paraId="45174EB7" w14:textId="77777777" w:rsidR="009A4BBF" w:rsidRPr="009A4BBF" w:rsidRDefault="009A4BBF" w:rsidP="009A4BBF">
      <w:pPr>
        <w:tabs>
          <w:tab w:val="left" w:pos="1130"/>
        </w:tabs>
        <w:spacing w:before="0" w:beforeAutospacing="0" w:after="0" w:afterAutospacing="0" w:line="240" w:lineRule="auto"/>
        <w:contextualSpacing/>
        <w:rPr>
          <w:rFonts w:cs="Arial"/>
          <w:kern w:val="2"/>
          <w:sz w:val="28"/>
          <w:szCs w:val="28"/>
        </w:rPr>
      </w:pPr>
    </w:p>
    <w:p w14:paraId="2A338A90" w14:textId="77777777" w:rsid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Please give us your views</w:t>
      </w:r>
    </w:p>
    <w:p w14:paraId="05339D8B" w14:textId="77777777" w:rsidR="009A4BBF" w:rsidRPr="009A4BBF" w:rsidRDefault="009A4BBF" w:rsidP="008307BF">
      <w:pPr>
        <w:pStyle w:val="Heading1"/>
      </w:pPr>
      <w:r w:rsidRPr="009A4BBF">
        <w:t>Capacity and Demand</w:t>
      </w:r>
    </w:p>
    <w:p w14:paraId="41EB0860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Fares have significantly reduced and made Scottish Islands more accessible to everyone through the Road Equivalent Tariff (RET) however, we understand there is a balance to be struck between vessel capacity and passenger demand, therefore we need to find a better way to manage the number of users and the available space.</w:t>
      </w:r>
    </w:p>
    <w:p w14:paraId="70AD102E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3A52B597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b/>
          <w:bCs/>
          <w:sz w:val="28"/>
          <w:szCs w:val="28"/>
        </w:rPr>
      </w:pPr>
      <w:r w:rsidRPr="009A4BBF">
        <w:rPr>
          <w:rFonts w:cs="Arial"/>
          <w:sz w:val="28"/>
          <w:szCs w:val="28"/>
        </w:rPr>
        <w:t xml:space="preserve">Community feedback has highlighted the high demand for ferry services during summer. Therefore, there is a requirement to consider the balance </w:t>
      </w:r>
      <w:r w:rsidRPr="009A4BBF">
        <w:rPr>
          <w:rFonts w:cs="Arial"/>
          <w:sz w:val="28"/>
          <w:szCs w:val="28"/>
        </w:rPr>
        <w:lastRenderedPageBreak/>
        <w:t>between capacity and demand to ensure car spaces are available to make essential or urgent travel.</w:t>
      </w:r>
    </w:p>
    <w:p w14:paraId="120D2585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ind w:left="113"/>
        <w:jc w:val="both"/>
        <w:rPr>
          <w:rFonts w:cs="Arial"/>
          <w:sz w:val="28"/>
          <w:szCs w:val="28"/>
        </w:rPr>
      </w:pPr>
    </w:p>
    <w:p w14:paraId="1D65139E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Q3</w:t>
      </w:r>
      <w:proofErr w:type="spellEnd"/>
      <w:r w:rsidRPr="009A4BBF">
        <w:rPr>
          <w:rFonts w:cs="Arial"/>
          <w:sz w:val="28"/>
          <w:szCs w:val="28"/>
        </w:rPr>
        <w:t xml:space="preserve">. We know that vehicle space capacity is at a premium during peak time sailings. </w:t>
      </w:r>
    </w:p>
    <w:p w14:paraId="49AE65FF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Do you have any suggestions that could be introduced to reduce vehicle space demand?</w:t>
      </w:r>
    </w:p>
    <w:p w14:paraId="428BBA0F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056DA3CD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6195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Yes</w:t>
      </w:r>
    </w:p>
    <w:p w14:paraId="5A31947C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left" w:pos="6195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No</w:t>
      </w:r>
    </w:p>
    <w:p w14:paraId="3B1A4EE9" w14:textId="77777777" w:rsidR="009A4BBF" w:rsidRPr="009A4BBF" w:rsidRDefault="009A4BBF" w:rsidP="009A4BBF">
      <w:pPr>
        <w:tabs>
          <w:tab w:val="left" w:pos="6195"/>
        </w:tabs>
        <w:spacing w:before="0" w:beforeAutospacing="0" w:after="0" w:afterAutospacing="0" w:line="240" w:lineRule="auto"/>
        <w:ind w:left="720"/>
        <w:contextualSpacing/>
        <w:rPr>
          <w:rFonts w:cs="Arial"/>
          <w:kern w:val="2"/>
          <w:sz w:val="28"/>
          <w:szCs w:val="28"/>
        </w:rPr>
      </w:pPr>
    </w:p>
    <w:p w14:paraId="7B520FC4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If yes, what are your suggestions?</w:t>
      </w:r>
    </w:p>
    <w:p w14:paraId="1633CB37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5C07BDF1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Q4</w:t>
      </w:r>
      <w:proofErr w:type="spellEnd"/>
      <w:r w:rsidRPr="009A4BBF">
        <w:rPr>
          <w:rFonts w:cs="Arial"/>
          <w:sz w:val="28"/>
          <w:szCs w:val="28"/>
        </w:rPr>
        <w:t>. To reduce the number of cars on deck at peak times, would you be willing to travel to and from a port using public transport?</w:t>
      </w:r>
    </w:p>
    <w:p w14:paraId="300EB2E6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3EF1EE0F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Yes</w:t>
      </w:r>
    </w:p>
    <w:p w14:paraId="62467A62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No</w:t>
      </w:r>
    </w:p>
    <w:p w14:paraId="44D1DFA3" w14:textId="77777777" w:rsidR="009A4BBF" w:rsidRPr="009A4BBF" w:rsidRDefault="009A4BBF" w:rsidP="009A4BBF">
      <w:pPr>
        <w:tabs>
          <w:tab w:val="left" w:pos="1130"/>
        </w:tabs>
        <w:spacing w:before="0" w:beforeAutospacing="0" w:after="0" w:afterAutospacing="0" w:line="240" w:lineRule="auto"/>
        <w:ind w:left="720"/>
        <w:contextualSpacing/>
        <w:rPr>
          <w:rFonts w:cs="Arial"/>
          <w:kern w:val="2"/>
          <w:sz w:val="28"/>
          <w:szCs w:val="28"/>
        </w:rPr>
      </w:pPr>
    </w:p>
    <w:p w14:paraId="427D487B" w14:textId="77777777" w:rsidR="009A4BBF" w:rsidRPr="009A4BBF" w:rsidRDefault="009A4BBF" w:rsidP="009A4BBF">
      <w:pPr>
        <w:tabs>
          <w:tab w:val="left" w:pos="1383"/>
        </w:tabs>
        <w:spacing w:before="0" w:beforeAutospacing="0" w:after="0" w:afterAutospacing="0" w:line="240" w:lineRule="auto"/>
        <w:contextualSpacing/>
        <w:rPr>
          <w:rFonts w:cs="Arial"/>
          <w:kern w:val="2"/>
          <w:sz w:val="28"/>
          <w:szCs w:val="28"/>
        </w:rPr>
      </w:pPr>
      <w:r w:rsidRPr="009A4BBF">
        <w:rPr>
          <w:rFonts w:cs="Arial"/>
          <w:kern w:val="2"/>
          <w:sz w:val="28"/>
          <w:szCs w:val="28"/>
        </w:rPr>
        <w:t>If no, please explain your answer</w:t>
      </w:r>
    </w:p>
    <w:p w14:paraId="5B526F79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048B582B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Q5</w:t>
      </w:r>
      <w:proofErr w:type="spellEnd"/>
      <w:r w:rsidRPr="009A4BBF">
        <w:rPr>
          <w:rFonts w:cs="Arial"/>
          <w:sz w:val="28"/>
          <w:szCs w:val="28"/>
        </w:rPr>
        <w:t>. To reduce the number of cars on deck at peak times, would you be willing to travel to and from a port using active travel modes (walking, wheeling, cycling)?</w:t>
      </w:r>
    </w:p>
    <w:p w14:paraId="70C2099D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5EF7BB61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Yes</w:t>
      </w:r>
    </w:p>
    <w:p w14:paraId="60DC4F14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No</w:t>
      </w:r>
    </w:p>
    <w:p w14:paraId="7ED2A01B" w14:textId="77777777" w:rsidR="009A4BBF" w:rsidRPr="009A4BBF" w:rsidRDefault="009A4BBF" w:rsidP="009A4BBF">
      <w:pPr>
        <w:tabs>
          <w:tab w:val="left" w:pos="1130"/>
        </w:tabs>
        <w:spacing w:before="0" w:beforeAutospacing="0" w:after="0" w:afterAutospacing="0" w:line="240" w:lineRule="auto"/>
        <w:ind w:left="720"/>
        <w:contextualSpacing/>
        <w:rPr>
          <w:rFonts w:cs="Arial"/>
          <w:kern w:val="2"/>
          <w:sz w:val="28"/>
          <w:szCs w:val="28"/>
        </w:rPr>
      </w:pPr>
    </w:p>
    <w:p w14:paraId="715536F3" w14:textId="77777777" w:rsidR="009A4BBF" w:rsidRPr="009A4BBF" w:rsidRDefault="009A4BBF" w:rsidP="009A4BBF">
      <w:pPr>
        <w:tabs>
          <w:tab w:val="left" w:pos="1383"/>
        </w:tabs>
        <w:spacing w:before="0" w:beforeAutospacing="0" w:after="0" w:afterAutospacing="0" w:line="240" w:lineRule="auto"/>
        <w:contextualSpacing/>
        <w:rPr>
          <w:rFonts w:cs="Arial"/>
          <w:kern w:val="2"/>
          <w:sz w:val="28"/>
          <w:szCs w:val="28"/>
        </w:rPr>
      </w:pPr>
      <w:r w:rsidRPr="009A4BBF">
        <w:rPr>
          <w:rFonts w:cs="Arial"/>
          <w:kern w:val="2"/>
          <w:sz w:val="28"/>
          <w:szCs w:val="28"/>
        </w:rPr>
        <w:t>If no, please explain your answer</w:t>
      </w:r>
    </w:p>
    <w:p w14:paraId="6D29EDF4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ind w:left="113"/>
        <w:jc w:val="both"/>
        <w:rPr>
          <w:rFonts w:cs="Arial"/>
          <w:sz w:val="28"/>
          <w:szCs w:val="28"/>
        </w:rPr>
      </w:pPr>
    </w:p>
    <w:p w14:paraId="51817719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Q6</w:t>
      </w:r>
      <w:proofErr w:type="spellEnd"/>
      <w:r w:rsidRPr="009A4BBF">
        <w:rPr>
          <w:rFonts w:cs="Arial"/>
          <w:sz w:val="28"/>
          <w:szCs w:val="28"/>
        </w:rPr>
        <w:t>. Should operators be required to hold dedicated vehicle deck spaces on busy routes for the use of island residents and key worker personnel required to travel at short notice?</w:t>
      </w:r>
    </w:p>
    <w:p w14:paraId="6EC2E00F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451A8175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Yes</w:t>
      </w:r>
    </w:p>
    <w:p w14:paraId="24E52F76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No</w:t>
      </w:r>
    </w:p>
    <w:p w14:paraId="075A8010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35EF9026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If no, please explain your answer</w:t>
      </w:r>
    </w:p>
    <w:p w14:paraId="55C71350" w14:textId="77777777" w:rsidR="009A4BBF" w:rsidRPr="009A4BBF" w:rsidRDefault="009A4BBF" w:rsidP="008307BF">
      <w:pPr>
        <w:pStyle w:val="Heading1"/>
      </w:pPr>
      <w:r w:rsidRPr="009A4BBF">
        <w:lastRenderedPageBreak/>
        <w:t>Community Voice, Transparency and Accountability</w:t>
      </w:r>
    </w:p>
    <w:p w14:paraId="25369719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Community feedback suggests there could be more dialogue and consultation carried out across the network, giving local communities a better opportunity to provide feedback, which will aid decisions related to ferry services.</w:t>
      </w:r>
    </w:p>
    <w:p w14:paraId="3A4F53ED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10538DA2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Community feedback highlighted that ferry services need to be appropriately timetabled to balance the needs of different users.</w:t>
      </w:r>
    </w:p>
    <w:p w14:paraId="706D2DDB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278518A1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Q7</w:t>
      </w:r>
      <w:proofErr w:type="spellEnd"/>
      <w:r w:rsidRPr="009A4BBF">
        <w:rPr>
          <w:rFonts w:cs="Arial"/>
          <w:sz w:val="28"/>
          <w:szCs w:val="28"/>
        </w:rPr>
        <w:t>. How could communities be provided with a stronger role in providing input on ferries related decisions?</w:t>
      </w:r>
    </w:p>
    <w:p w14:paraId="380EABE2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25E4DD50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eastAsia="Arial" w:cs="Arial"/>
          <w:color w:val="000000"/>
          <w:sz w:val="28"/>
          <w:szCs w:val="28"/>
        </w:rPr>
      </w:pPr>
      <w:r w:rsidRPr="009A4BBF">
        <w:rPr>
          <w:rFonts w:eastAsia="Arial" w:cs="Arial"/>
          <w:color w:val="000000"/>
          <w:sz w:val="28"/>
          <w:szCs w:val="28"/>
        </w:rPr>
        <w:t>Please give us your views</w:t>
      </w:r>
    </w:p>
    <w:p w14:paraId="580B023B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396165CE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Q8</w:t>
      </w:r>
      <w:proofErr w:type="spellEnd"/>
      <w:r w:rsidRPr="009A4BBF">
        <w:rPr>
          <w:rFonts w:cs="Arial"/>
          <w:sz w:val="28"/>
          <w:szCs w:val="28"/>
        </w:rPr>
        <w:t>. Are there ways in which Operators’ engagement with local communities can be improved?</w:t>
      </w:r>
    </w:p>
    <w:p w14:paraId="688B578A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44AA42D1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Please give us your views</w:t>
      </w:r>
    </w:p>
    <w:p w14:paraId="52D2252A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62E8A2E8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eastAsia="Roboto"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Q9</w:t>
      </w:r>
      <w:proofErr w:type="spellEnd"/>
      <w:r w:rsidRPr="009A4BBF">
        <w:rPr>
          <w:rFonts w:cs="Arial"/>
          <w:sz w:val="28"/>
          <w:szCs w:val="28"/>
        </w:rPr>
        <w:t xml:space="preserve">. </w:t>
      </w:r>
      <w:r w:rsidRPr="009A4BBF">
        <w:rPr>
          <w:rFonts w:eastAsia="Arial" w:cs="Arial"/>
          <w:sz w:val="28"/>
          <w:szCs w:val="28"/>
        </w:rPr>
        <w:t>Is the Ferries Community Board representative of island populations?</w:t>
      </w:r>
    </w:p>
    <w:p w14:paraId="11BE98A4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eastAsia="Arial" w:cs="Arial"/>
          <w:sz w:val="28"/>
          <w:szCs w:val="28"/>
        </w:rPr>
      </w:pPr>
    </w:p>
    <w:p w14:paraId="57F296CE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eastAsia="Arial" w:cs="Arial"/>
          <w:sz w:val="28"/>
          <w:szCs w:val="28"/>
        </w:rPr>
      </w:pPr>
      <w:r w:rsidRPr="009A4BBF">
        <w:rPr>
          <w:rFonts w:eastAsia="Arial" w:cs="Arial"/>
          <w:sz w:val="28"/>
          <w:szCs w:val="28"/>
        </w:rPr>
        <w:t>Yes</w:t>
      </w:r>
    </w:p>
    <w:p w14:paraId="109044C4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eastAsia="Arial" w:cs="Arial"/>
          <w:sz w:val="28"/>
          <w:szCs w:val="28"/>
        </w:rPr>
      </w:pPr>
      <w:r w:rsidRPr="009A4BBF">
        <w:rPr>
          <w:rFonts w:eastAsia="Arial" w:cs="Arial"/>
          <w:sz w:val="28"/>
          <w:szCs w:val="28"/>
        </w:rPr>
        <w:t>No</w:t>
      </w:r>
    </w:p>
    <w:p w14:paraId="09AAC436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eastAsia="Arial" w:cs="Arial"/>
          <w:sz w:val="28"/>
          <w:szCs w:val="28"/>
        </w:rPr>
      </w:pPr>
    </w:p>
    <w:p w14:paraId="7735F726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If no, please explain your answer</w:t>
      </w:r>
    </w:p>
    <w:p w14:paraId="6C575B19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ind w:left="360"/>
        <w:jc w:val="both"/>
        <w:rPr>
          <w:rFonts w:eastAsia="Arial" w:cs="Arial"/>
          <w:sz w:val="28"/>
          <w:szCs w:val="28"/>
        </w:rPr>
      </w:pPr>
    </w:p>
    <w:p w14:paraId="5CB4C1A6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eastAsia="Arial"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Q10</w:t>
      </w:r>
      <w:proofErr w:type="spellEnd"/>
      <w:r w:rsidRPr="009A4BBF">
        <w:rPr>
          <w:rFonts w:cs="Arial"/>
          <w:sz w:val="28"/>
          <w:szCs w:val="28"/>
        </w:rPr>
        <w:t xml:space="preserve">. </w:t>
      </w:r>
      <w:r w:rsidRPr="009A4BBF">
        <w:rPr>
          <w:rFonts w:eastAsia="Arial" w:cs="Arial"/>
          <w:sz w:val="28"/>
          <w:szCs w:val="28"/>
        </w:rPr>
        <w:t>Does the Ferries Community Board reflect your interests for the next contract?</w:t>
      </w:r>
    </w:p>
    <w:p w14:paraId="1D75EC20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eastAsia="Arial" w:cs="Arial"/>
          <w:sz w:val="28"/>
          <w:szCs w:val="28"/>
        </w:rPr>
      </w:pPr>
    </w:p>
    <w:p w14:paraId="4FF053E7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eastAsia="Arial" w:cs="Arial"/>
          <w:sz w:val="28"/>
          <w:szCs w:val="28"/>
        </w:rPr>
      </w:pPr>
      <w:r w:rsidRPr="009A4BBF">
        <w:rPr>
          <w:rFonts w:eastAsia="Arial" w:cs="Arial"/>
          <w:sz w:val="28"/>
          <w:szCs w:val="28"/>
        </w:rPr>
        <w:t>Yes</w:t>
      </w:r>
    </w:p>
    <w:p w14:paraId="51CF9B4F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eastAsia="Arial" w:cs="Arial"/>
          <w:sz w:val="28"/>
          <w:szCs w:val="28"/>
        </w:rPr>
      </w:pPr>
      <w:r w:rsidRPr="009A4BBF">
        <w:rPr>
          <w:rFonts w:eastAsia="Arial" w:cs="Arial"/>
          <w:sz w:val="28"/>
          <w:szCs w:val="28"/>
        </w:rPr>
        <w:t>No</w:t>
      </w:r>
    </w:p>
    <w:p w14:paraId="24861019" w14:textId="77777777" w:rsidR="009A4BBF" w:rsidRPr="009A4BBF" w:rsidRDefault="009A4BBF" w:rsidP="009A4BBF">
      <w:pPr>
        <w:tabs>
          <w:tab w:val="left" w:pos="1130"/>
        </w:tabs>
        <w:spacing w:before="0" w:beforeAutospacing="0" w:after="0" w:afterAutospacing="0" w:line="240" w:lineRule="auto"/>
        <w:ind w:left="720"/>
        <w:contextualSpacing/>
        <w:rPr>
          <w:rFonts w:eastAsia="Arial" w:cs="Arial"/>
          <w:kern w:val="2"/>
          <w:sz w:val="28"/>
          <w:szCs w:val="28"/>
        </w:rPr>
      </w:pPr>
    </w:p>
    <w:p w14:paraId="46246639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If no, please explain your answer</w:t>
      </w:r>
    </w:p>
    <w:p w14:paraId="7D727C0F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ind w:left="113"/>
        <w:jc w:val="both"/>
        <w:rPr>
          <w:rFonts w:cs="Arial"/>
          <w:sz w:val="28"/>
          <w:szCs w:val="28"/>
        </w:rPr>
      </w:pPr>
    </w:p>
    <w:p w14:paraId="3AA460FC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Q11</w:t>
      </w:r>
      <w:proofErr w:type="spellEnd"/>
      <w:r w:rsidRPr="009A4BBF">
        <w:rPr>
          <w:rFonts w:cs="Arial"/>
          <w:sz w:val="28"/>
          <w:szCs w:val="28"/>
        </w:rPr>
        <w:t>. Should communities have greater say in the development of timetables, so they suit the needs of ferry users?</w:t>
      </w:r>
    </w:p>
    <w:p w14:paraId="4F2981F5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066B68C0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Yes</w:t>
      </w:r>
    </w:p>
    <w:p w14:paraId="619E51EF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lastRenderedPageBreak/>
        <w:t>No</w:t>
      </w:r>
    </w:p>
    <w:p w14:paraId="11BA22E8" w14:textId="77777777" w:rsidR="009A4BBF" w:rsidRPr="009A4BBF" w:rsidRDefault="009A4BBF" w:rsidP="009A4BBF">
      <w:pPr>
        <w:tabs>
          <w:tab w:val="left" w:pos="1130"/>
        </w:tabs>
        <w:spacing w:before="0" w:beforeAutospacing="0" w:after="0" w:afterAutospacing="0" w:line="240" w:lineRule="auto"/>
        <w:ind w:left="720"/>
        <w:contextualSpacing/>
        <w:rPr>
          <w:rFonts w:cs="Arial"/>
          <w:kern w:val="2"/>
          <w:sz w:val="28"/>
          <w:szCs w:val="28"/>
        </w:rPr>
      </w:pPr>
    </w:p>
    <w:p w14:paraId="2CD9D308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Please explain your answer</w:t>
      </w:r>
    </w:p>
    <w:p w14:paraId="79218055" w14:textId="77777777" w:rsidR="009A4BBF" w:rsidRPr="009A4BBF" w:rsidRDefault="009A4BBF" w:rsidP="008307BF">
      <w:pPr>
        <w:pStyle w:val="Heading1"/>
      </w:pPr>
      <w:r w:rsidRPr="009A4BBF">
        <w:t>Carbon Reduction and Environmental Impact</w:t>
      </w:r>
    </w:p>
    <w:p w14:paraId="1B7BE96E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We are making good progress towards a net zero future; however, low carbon ferry engine technology is still being developed so we need to think of alternative ways to reduce our carbon footprint and our impact on the environment.</w:t>
      </w:r>
    </w:p>
    <w:p w14:paraId="7BB6EEE2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33F750B5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Q12</w:t>
      </w:r>
      <w:proofErr w:type="spellEnd"/>
      <w:r w:rsidRPr="009A4BBF">
        <w:rPr>
          <w:rFonts w:cs="Arial"/>
          <w:sz w:val="28"/>
          <w:szCs w:val="28"/>
        </w:rPr>
        <w:t>. In what ways can ferries reduce their carbon emissions in line with Net Zero targets?</w:t>
      </w:r>
    </w:p>
    <w:p w14:paraId="31E00C4B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7B44593B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Please give us your views</w:t>
      </w:r>
    </w:p>
    <w:p w14:paraId="08203149" w14:textId="77777777" w:rsidR="009A4BBF" w:rsidRPr="009A4BBF" w:rsidRDefault="009A4BBF" w:rsidP="009A4BBF">
      <w:pPr>
        <w:tabs>
          <w:tab w:val="left" w:pos="1383"/>
        </w:tabs>
        <w:spacing w:before="0" w:beforeAutospacing="0" w:after="0" w:afterAutospacing="0" w:line="240" w:lineRule="auto"/>
        <w:ind w:left="113"/>
        <w:contextualSpacing/>
        <w:rPr>
          <w:rFonts w:cs="Arial"/>
          <w:kern w:val="2"/>
          <w:sz w:val="28"/>
          <w:szCs w:val="28"/>
        </w:rPr>
      </w:pPr>
    </w:p>
    <w:p w14:paraId="560F72F1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eastAsia="Arial"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Q13</w:t>
      </w:r>
      <w:proofErr w:type="spellEnd"/>
      <w:r w:rsidRPr="009A4BBF">
        <w:rPr>
          <w:rFonts w:cs="Arial"/>
          <w:sz w:val="28"/>
          <w:szCs w:val="28"/>
        </w:rPr>
        <w:t xml:space="preserve">. </w:t>
      </w:r>
      <w:r w:rsidRPr="009A4BBF">
        <w:rPr>
          <w:rFonts w:eastAsia="Arial" w:cs="Arial"/>
          <w:sz w:val="28"/>
          <w:szCs w:val="28"/>
        </w:rPr>
        <w:t>Would you consider reducing your car use when travelling by ferry?</w:t>
      </w:r>
    </w:p>
    <w:p w14:paraId="29B974F3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4AC8493F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Yes</w:t>
      </w:r>
    </w:p>
    <w:p w14:paraId="00AECDDB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No</w:t>
      </w:r>
    </w:p>
    <w:p w14:paraId="4D1C077A" w14:textId="77777777" w:rsidR="009A4BBF" w:rsidRPr="009A4BBF" w:rsidRDefault="009A4BBF" w:rsidP="009A4BBF">
      <w:pPr>
        <w:tabs>
          <w:tab w:val="left" w:pos="1130"/>
        </w:tabs>
        <w:spacing w:before="0" w:beforeAutospacing="0" w:after="0" w:afterAutospacing="0" w:line="240" w:lineRule="auto"/>
        <w:ind w:left="720"/>
        <w:contextualSpacing/>
        <w:rPr>
          <w:rFonts w:cs="Arial"/>
          <w:kern w:val="2"/>
          <w:sz w:val="28"/>
          <w:szCs w:val="28"/>
        </w:rPr>
      </w:pPr>
    </w:p>
    <w:p w14:paraId="4757A0A6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If no, please explain your answer?</w:t>
      </w:r>
    </w:p>
    <w:p w14:paraId="24E27F8A" w14:textId="77777777" w:rsidR="009A4BBF" w:rsidRPr="009A4BBF" w:rsidRDefault="009A4BBF" w:rsidP="008307BF">
      <w:pPr>
        <w:pStyle w:val="Heading1"/>
      </w:pPr>
      <w:r w:rsidRPr="009A4BBF">
        <w:t>Onward and Connecting Travel</w:t>
      </w:r>
    </w:p>
    <w:p w14:paraId="5CE39C92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Looking at how onward and connecting travel can be promoted will enable us to provide opportunities for better connectivity and ferry user-access via active travel, public transport, and other more sustainable transport modes.</w:t>
      </w:r>
    </w:p>
    <w:p w14:paraId="22FA720B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7CF5E423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Q14</w:t>
      </w:r>
      <w:proofErr w:type="spellEnd"/>
      <w:r w:rsidRPr="009A4BBF">
        <w:rPr>
          <w:rFonts w:cs="Arial"/>
          <w:sz w:val="28"/>
          <w:szCs w:val="28"/>
        </w:rPr>
        <w:t>. What do you think could be introduced to improve public transport connectivity between ferries, rail and bus operators?</w:t>
      </w:r>
    </w:p>
    <w:p w14:paraId="003E123F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684EB45B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Please give us your views</w:t>
      </w:r>
    </w:p>
    <w:p w14:paraId="30BA4289" w14:textId="77777777" w:rsidR="009A4BBF" w:rsidRPr="009A4BBF" w:rsidRDefault="009A4BBF" w:rsidP="008307BF">
      <w:pPr>
        <w:pStyle w:val="Heading1"/>
      </w:pPr>
      <w:r w:rsidRPr="009A4BBF">
        <w:t>Accessibility</w:t>
      </w:r>
    </w:p>
    <w:p w14:paraId="69EACC26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Community feedback showed that some equality groups face additional challenges when accessing and using ferry services.</w:t>
      </w:r>
    </w:p>
    <w:p w14:paraId="6FA6BC9F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6A9F1266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lastRenderedPageBreak/>
        <w:t>Q15</w:t>
      </w:r>
      <w:proofErr w:type="spellEnd"/>
      <w:r w:rsidRPr="009A4BBF">
        <w:rPr>
          <w:rFonts w:cs="Arial"/>
          <w:sz w:val="28"/>
          <w:szCs w:val="28"/>
        </w:rPr>
        <w:t xml:space="preserve">. Would you support a regular accessibility audit taking place with accessibility groups such as Mobility Access Committee Scotland (MACS), with the aim of improving accessibility at ports and onboard vessels. </w:t>
      </w:r>
    </w:p>
    <w:p w14:paraId="7391CFF5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3BE3E257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Yes</w:t>
      </w:r>
    </w:p>
    <w:p w14:paraId="306EF2A8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No</w:t>
      </w:r>
    </w:p>
    <w:p w14:paraId="2B5FE2B6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18892521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What else you think could be done to improve accessibility on our ferry services?</w:t>
      </w:r>
    </w:p>
    <w:p w14:paraId="5D245223" w14:textId="77777777" w:rsidR="009A4BBF" w:rsidRPr="009A4BBF" w:rsidRDefault="009A4BBF" w:rsidP="008307BF">
      <w:pPr>
        <w:pStyle w:val="Heading1"/>
      </w:pPr>
      <w:r w:rsidRPr="009A4BBF">
        <w:t>Freight Services</w:t>
      </w:r>
    </w:p>
    <w:p w14:paraId="4011163C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Feedback provided by the community has highlighted that freight bookings can impact available vehicle spaces on vessels.</w:t>
      </w:r>
    </w:p>
    <w:p w14:paraId="6A8EC0E1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ind w:left="113"/>
        <w:jc w:val="both"/>
        <w:rPr>
          <w:rFonts w:cs="Arial"/>
          <w:sz w:val="28"/>
          <w:szCs w:val="28"/>
        </w:rPr>
      </w:pPr>
    </w:p>
    <w:p w14:paraId="29A4F79F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Q16</w:t>
      </w:r>
      <w:proofErr w:type="spellEnd"/>
      <w:r w:rsidRPr="009A4BBF">
        <w:rPr>
          <w:rFonts w:cs="Arial"/>
          <w:sz w:val="28"/>
          <w:szCs w:val="28"/>
        </w:rPr>
        <w:t>. Are there ways to improve the Operator’s collaboration with hauliers and businesses to better plan commercial traffic volumes?</w:t>
      </w:r>
    </w:p>
    <w:p w14:paraId="38BC5010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ind w:left="113"/>
        <w:jc w:val="both"/>
        <w:rPr>
          <w:rFonts w:cs="Arial"/>
          <w:sz w:val="28"/>
          <w:szCs w:val="28"/>
        </w:rPr>
      </w:pPr>
    </w:p>
    <w:p w14:paraId="2B5847F9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Please give us your views</w:t>
      </w:r>
    </w:p>
    <w:p w14:paraId="74CDE8A1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ind w:left="113"/>
        <w:jc w:val="both"/>
        <w:rPr>
          <w:rFonts w:cs="Arial"/>
          <w:sz w:val="28"/>
          <w:szCs w:val="28"/>
        </w:rPr>
      </w:pPr>
    </w:p>
    <w:p w14:paraId="1A626C24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Q17</w:t>
      </w:r>
      <w:proofErr w:type="spellEnd"/>
      <w:r w:rsidRPr="009A4BBF">
        <w:rPr>
          <w:rFonts w:cs="Arial"/>
          <w:sz w:val="28"/>
          <w:szCs w:val="28"/>
        </w:rPr>
        <w:t>. Do you have any suggestions to better manage or reduce the demand on routes which experience high freight volumes?</w:t>
      </w:r>
    </w:p>
    <w:p w14:paraId="4CDB5A19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ind w:left="113"/>
        <w:jc w:val="both"/>
        <w:rPr>
          <w:rFonts w:cs="Arial"/>
          <w:sz w:val="28"/>
          <w:szCs w:val="28"/>
        </w:rPr>
      </w:pPr>
    </w:p>
    <w:p w14:paraId="161C53B1" w14:textId="77777777" w:rsidR="009A4BBF" w:rsidRPr="009A4BBF" w:rsidRDefault="009A4BBF" w:rsidP="009A4BBF">
      <w:pPr>
        <w:tabs>
          <w:tab w:val="left" w:pos="720"/>
          <w:tab w:val="left" w:pos="1383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Please give us your views</w:t>
      </w:r>
    </w:p>
    <w:p w14:paraId="7D9E0160" w14:textId="77777777" w:rsidR="009A4BBF" w:rsidRPr="009A4BBF" w:rsidRDefault="009A4BBF" w:rsidP="008307BF">
      <w:pPr>
        <w:pStyle w:val="Heading1"/>
      </w:pPr>
      <w:r w:rsidRPr="009A4BBF">
        <w:t>Monitoring and Review</w:t>
      </w:r>
    </w:p>
    <w:p w14:paraId="0A94DB9F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Feedback has highlighted that communities would like greater clarity and accuracy on performance reporting to be embedded within the next contract.</w:t>
      </w:r>
    </w:p>
    <w:p w14:paraId="0BBA156B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7CD45540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Community feedback indicates that the true passenger experience is not reflected in the way the operator reports performance.</w:t>
      </w:r>
    </w:p>
    <w:p w14:paraId="78D77EF8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ind w:left="113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 xml:space="preserve"> </w:t>
      </w:r>
    </w:p>
    <w:p w14:paraId="7E2EE0B5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Q18</w:t>
      </w:r>
      <w:proofErr w:type="spellEnd"/>
      <w:r w:rsidRPr="009A4BBF">
        <w:rPr>
          <w:rFonts w:cs="Arial"/>
          <w:sz w:val="28"/>
          <w:szCs w:val="28"/>
        </w:rPr>
        <w:t>. Would you welcome the opportunity to provide feedback to improve services?</w:t>
      </w:r>
    </w:p>
    <w:p w14:paraId="676F8041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3B982B3C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Yes</w:t>
      </w:r>
    </w:p>
    <w:p w14:paraId="57BF6CAB" w14:textId="77777777" w:rsidR="009A4BBF" w:rsidRPr="009A4BBF" w:rsidRDefault="009A4BBF" w:rsidP="009A4BBF">
      <w:pPr>
        <w:tabs>
          <w:tab w:val="left" w:pos="720"/>
          <w:tab w:val="left" w:pos="113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No</w:t>
      </w:r>
    </w:p>
    <w:p w14:paraId="65B8CE16" w14:textId="77777777" w:rsidR="009A4BBF" w:rsidRPr="009A4BBF" w:rsidRDefault="009A4BBF" w:rsidP="009A4BBF">
      <w:pPr>
        <w:tabs>
          <w:tab w:val="left" w:pos="1130"/>
        </w:tabs>
        <w:spacing w:before="0" w:beforeAutospacing="0" w:after="0" w:afterAutospacing="0" w:line="240" w:lineRule="auto"/>
        <w:ind w:left="720"/>
        <w:contextualSpacing/>
        <w:rPr>
          <w:rFonts w:cs="Arial"/>
          <w:kern w:val="2"/>
          <w:sz w:val="28"/>
          <w:szCs w:val="28"/>
        </w:rPr>
      </w:pPr>
    </w:p>
    <w:p w14:paraId="7DC70665" w14:textId="77777777" w:rsidR="009A4BBF" w:rsidRPr="009A4BBF" w:rsidRDefault="009A4BBF" w:rsidP="009A4BBF">
      <w:pPr>
        <w:tabs>
          <w:tab w:val="left" w:pos="1130"/>
        </w:tabs>
        <w:spacing w:before="0" w:beforeAutospacing="0" w:after="0" w:afterAutospacing="0" w:line="240" w:lineRule="auto"/>
        <w:contextualSpacing/>
        <w:rPr>
          <w:rFonts w:cs="Arial"/>
          <w:kern w:val="2"/>
          <w:sz w:val="28"/>
          <w:szCs w:val="28"/>
        </w:rPr>
      </w:pPr>
      <w:r w:rsidRPr="009A4BBF">
        <w:rPr>
          <w:rFonts w:cs="Arial"/>
          <w:kern w:val="2"/>
          <w:sz w:val="28"/>
          <w:szCs w:val="28"/>
        </w:rPr>
        <w:lastRenderedPageBreak/>
        <w:t xml:space="preserve">If yes, how often should this happen and how should this be conducted? </w:t>
      </w:r>
    </w:p>
    <w:p w14:paraId="574D39D1" w14:textId="77777777" w:rsidR="009A4BBF" w:rsidRPr="009A4BBF" w:rsidRDefault="009A4BBF" w:rsidP="009A4BBF">
      <w:p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48AFDAC5" w14:textId="77777777" w:rsidR="009A4BBF" w:rsidRPr="009A4BBF" w:rsidRDefault="009A4BBF" w:rsidP="009A4BBF">
      <w:pPr>
        <w:tabs>
          <w:tab w:val="left" w:pos="720"/>
          <w:tab w:val="left" w:pos="1211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proofErr w:type="spellStart"/>
      <w:r w:rsidRPr="009A4BBF">
        <w:rPr>
          <w:rFonts w:cs="Arial"/>
          <w:sz w:val="28"/>
          <w:szCs w:val="28"/>
        </w:rPr>
        <w:t>Q19</w:t>
      </w:r>
      <w:proofErr w:type="spellEnd"/>
      <w:r w:rsidRPr="009A4BBF">
        <w:rPr>
          <w:rFonts w:cs="Arial"/>
          <w:sz w:val="28"/>
          <w:szCs w:val="28"/>
        </w:rPr>
        <w:t>. Do you have any suggestions on how the Operator could provide a more accurate reflection of the passenger experience?</w:t>
      </w:r>
    </w:p>
    <w:p w14:paraId="1D689B39" w14:textId="77777777" w:rsidR="009A4BBF" w:rsidRPr="009A4BBF" w:rsidRDefault="009A4BBF" w:rsidP="009A4BBF">
      <w:pPr>
        <w:tabs>
          <w:tab w:val="left" w:pos="720"/>
          <w:tab w:val="left" w:pos="1211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</w:p>
    <w:p w14:paraId="18E0E0F8" w14:textId="774B4E87" w:rsidR="0092326D" w:rsidRPr="003C2D03" w:rsidRDefault="009A4BBF" w:rsidP="003C2D03">
      <w:pPr>
        <w:tabs>
          <w:tab w:val="left" w:pos="720"/>
          <w:tab w:val="left" w:pos="1211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spacing w:before="0" w:beforeAutospacing="0" w:after="0" w:afterAutospacing="0" w:line="240" w:lineRule="atLeast"/>
        <w:jc w:val="both"/>
        <w:rPr>
          <w:rFonts w:cs="Arial"/>
          <w:sz w:val="28"/>
          <w:szCs w:val="28"/>
        </w:rPr>
      </w:pPr>
      <w:r w:rsidRPr="009A4BBF">
        <w:rPr>
          <w:rFonts w:cs="Arial"/>
          <w:sz w:val="28"/>
          <w:szCs w:val="28"/>
        </w:rPr>
        <w:t>Please give us your views</w:t>
      </w:r>
    </w:p>
    <w:sectPr w:rsidR="0092326D" w:rsidRPr="003C2D03" w:rsidSect="00120AE5">
      <w:headerReference w:type="default" r:id="rId9"/>
      <w:footerReference w:type="default" r:id="rId10"/>
      <w:headerReference w:type="first" r:id="rId11"/>
      <w:pgSz w:w="11906" w:h="16838" w:code="9"/>
      <w:pgMar w:top="1843" w:right="1440" w:bottom="1440" w:left="1440" w:header="68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87BF" w14:textId="77777777" w:rsidR="00842ECE" w:rsidRDefault="00842ECE" w:rsidP="00DC060A">
      <w:pPr>
        <w:spacing w:after="0"/>
      </w:pPr>
      <w:r>
        <w:separator/>
      </w:r>
    </w:p>
  </w:endnote>
  <w:endnote w:type="continuationSeparator" w:id="0">
    <w:p w14:paraId="0F5D0F01" w14:textId="77777777" w:rsidR="00842ECE" w:rsidRDefault="00842ECE" w:rsidP="00DC06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715758"/>
      <w:docPartObj>
        <w:docPartGallery w:val="Page Numbers (Bottom of Page)"/>
        <w:docPartUnique/>
      </w:docPartObj>
    </w:sdtPr>
    <w:sdtEndPr>
      <w:rPr>
        <w:noProof/>
        <w:color w:val="212192" w:themeColor="text2"/>
      </w:rPr>
    </w:sdtEndPr>
    <w:sdtContent>
      <w:p w14:paraId="03B9F4C8" w14:textId="77777777" w:rsidR="0092326D" w:rsidRPr="0092326D" w:rsidRDefault="0092326D" w:rsidP="0092326D">
        <w:pPr>
          <w:pStyle w:val="Footer"/>
          <w:jc w:val="right"/>
          <w:rPr>
            <w:color w:val="212192" w:themeColor="text2"/>
          </w:rPr>
        </w:pPr>
        <w:r w:rsidRPr="0092326D">
          <w:rPr>
            <w:color w:val="212192" w:themeColor="text2"/>
          </w:rPr>
          <w:fldChar w:fldCharType="begin"/>
        </w:r>
        <w:r w:rsidRPr="0092326D">
          <w:rPr>
            <w:color w:val="212192" w:themeColor="text2"/>
          </w:rPr>
          <w:instrText xml:space="preserve"> PAGE   \* MERGEFORMAT </w:instrText>
        </w:r>
        <w:r w:rsidRPr="0092326D">
          <w:rPr>
            <w:color w:val="212192" w:themeColor="text2"/>
          </w:rPr>
          <w:fldChar w:fldCharType="separate"/>
        </w:r>
        <w:r w:rsidR="00120AE5">
          <w:rPr>
            <w:noProof/>
            <w:color w:val="212192" w:themeColor="text2"/>
          </w:rPr>
          <w:t>3</w:t>
        </w:r>
        <w:r w:rsidRPr="0092326D">
          <w:rPr>
            <w:noProof/>
            <w:color w:val="212192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E2012" w14:textId="77777777" w:rsidR="00842ECE" w:rsidRDefault="00842ECE" w:rsidP="00DC060A">
      <w:pPr>
        <w:spacing w:after="0"/>
      </w:pPr>
      <w:r>
        <w:separator/>
      </w:r>
    </w:p>
  </w:footnote>
  <w:footnote w:type="continuationSeparator" w:id="0">
    <w:p w14:paraId="25A8B00F" w14:textId="77777777" w:rsidR="00842ECE" w:rsidRDefault="00842ECE" w:rsidP="00DC06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color w:val="212192"/>
      </w:rPr>
      <w:alias w:val="Title"/>
      <w:tag w:val=""/>
      <w:id w:val="-191609005"/>
      <w:placeholder>
        <w:docPart w:val="F1061765A78840BDA7060CF10051F1B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3F40092A" w14:textId="368B1FA0" w:rsidR="00865630" w:rsidRPr="00621B28" w:rsidRDefault="001615FE" w:rsidP="00865630">
        <w:pPr>
          <w:pStyle w:val="PageHeaderTitle"/>
          <w:pBdr>
            <w:left w:val="single" w:sz="12" w:space="4" w:color="212192" w:themeColor="text2"/>
            <w:right w:val="none" w:sz="0" w:space="0" w:color="auto"/>
          </w:pBdr>
          <w:ind w:right="4206"/>
          <w:jc w:val="left"/>
          <w:rPr>
            <w:rFonts w:ascii="Gill Sans MT" w:hAnsi="Gill Sans MT"/>
            <w:color w:val="212192"/>
          </w:rPr>
        </w:pPr>
        <w:r>
          <w:rPr>
            <w:rFonts w:ascii="Gill Sans MT" w:hAnsi="Gill Sans MT"/>
            <w:color w:val="212192"/>
          </w:rPr>
          <w:t>Public Consultation for the next Clyde &amp; Hebrides Ferry Services Contract (</w:t>
        </w:r>
        <w:proofErr w:type="spellStart"/>
        <w:r>
          <w:rPr>
            <w:rFonts w:ascii="Gill Sans MT" w:hAnsi="Gill Sans MT"/>
            <w:color w:val="212192"/>
          </w:rPr>
          <w:t>CHFS3</w:t>
        </w:r>
        <w:proofErr w:type="spellEnd"/>
        <w:r>
          <w:rPr>
            <w:rFonts w:ascii="Gill Sans MT" w:hAnsi="Gill Sans MT"/>
            <w:color w:val="212192"/>
          </w:rPr>
          <w:t>)</w:t>
        </w:r>
      </w:p>
    </w:sdtContent>
  </w:sdt>
  <w:p w14:paraId="16AC5E43" w14:textId="77777777" w:rsidR="0092326D" w:rsidRPr="00865630" w:rsidRDefault="00865630" w:rsidP="00865630">
    <w:pPr>
      <w:pStyle w:val="PageHeader"/>
      <w:pBdr>
        <w:left w:val="single" w:sz="12" w:space="4" w:color="212192"/>
        <w:right w:val="none" w:sz="0" w:space="0" w:color="auto"/>
      </w:pBdr>
      <w:tabs>
        <w:tab w:val="right" w:pos="9026"/>
      </w:tabs>
      <w:ind w:right="6758"/>
      <w:jc w:val="both"/>
    </w:pPr>
    <w:r w:rsidRPr="00621B28">
      <w:rPr>
        <w:color w:val="212192"/>
      </w:rPr>
      <w:t>Transport Scotland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color w:val="212192"/>
      </w:rPr>
      <w:alias w:val="Title"/>
      <w:tag w:val=""/>
      <w:id w:val="-645361891"/>
      <w:placeholder>
        <w:docPart w:val="BD51BCC3AB744C4289D662D6104AB2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224EFAE" w14:textId="19A3CC2A" w:rsidR="00865630" w:rsidRPr="00621B28" w:rsidRDefault="001615FE" w:rsidP="00865630">
        <w:pPr>
          <w:pStyle w:val="PageHeaderTitle"/>
          <w:pBdr>
            <w:left w:val="single" w:sz="12" w:space="4" w:color="212192" w:themeColor="text2"/>
            <w:right w:val="none" w:sz="0" w:space="0" w:color="auto"/>
          </w:pBdr>
          <w:ind w:right="4206"/>
          <w:jc w:val="left"/>
          <w:rPr>
            <w:rFonts w:ascii="Gill Sans MT" w:hAnsi="Gill Sans MT"/>
            <w:color w:val="212192"/>
          </w:rPr>
        </w:pPr>
        <w:r>
          <w:rPr>
            <w:rFonts w:ascii="Gill Sans MT" w:hAnsi="Gill Sans MT"/>
            <w:color w:val="212192"/>
          </w:rPr>
          <w:t>Public Consultation for the next Clyde &amp; Hebrides Ferry Services Contract (</w:t>
        </w:r>
        <w:proofErr w:type="spellStart"/>
        <w:r>
          <w:rPr>
            <w:rFonts w:ascii="Gill Sans MT" w:hAnsi="Gill Sans MT"/>
            <w:color w:val="212192"/>
          </w:rPr>
          <w:t>CHFS3</w:t>
        </w:r>
        <w:proofErr w:type="spellEnd"/>
        <w:r>
          <w:rPr>
            <w:rFonts w:ascii="Gill Sans MT" w:hAnsi="Gill Sans MT"/>
            <w:color w:val="212192"/>
          </w:rPr>
          <w:t>)</w:t>
        </w:r>
      </w:p>
    </w:sdtContent>
  </w:sdt>
  <w:p w14:paraId="2E0BA8D3" w14:textId="77777777" w:rsidR="00865630" w:rsidRDefault="00865630" w:rsidP="00865630">
    <w:pPr>
      <w:pStyle w:val="PageHeader"/>
      <w:pBdr>
        <w:left w:val="single" w:sz="12" w:space="4" w:color="212192"/>
        <w:right w:val="none" w:sz="0" w:space="0" w:color="auto"/>
      </w:pBdr>
      <w:tabs>
        <w:tab w:val="right" w:pos="9026"/>
      </w:tabs>
      <w:ind w:right="6758"/>
      <w:jc w:val="both"/>
    </w:pPr>
    <w:r w:rsidRPr="00DB445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C004FF" wp14:editId="2B8C87ED">
          <wp:simplePos x="0" y="0"/>
          <wp:positionH relativeFrom="page">
            <wp:posOffset>6271895</wp:posOffset>
          </wp:positionH>
          <wp:positionV relativeFrom="page">
            <wp:posOffset>211751</wp:posOffset>
          </wp:positionV>
          <wp:extent cx="1031338" cy="1450319"/>
          <wp:effectExtent l="0" t="0" r="0" b="0"/>
          <wp:wrapSquare wrapText="bothSides"/>
          <wp:docPr id="264" name="Picture 264" descr="Transport Scot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S logo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338" cy="1450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1B28">
      <w:rPr>
        <w:color w:val="212192"/>
      </w:rPr>
      <w:t>Transport Scotland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D246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BE82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44C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2A1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1CA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4ECD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5490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764D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B7210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0" w15:restartNumberingAfterBreak="0">
    <w:nsid w:val="04555DB2"/>
    <w:multiLevelType w:val="hybridMultilevel"/>
    <w:tmpl w:val="9926B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23EB1"/>
    <w:multiLevelType w:val="hybridMultilevel"/>
    <w:tmpl w:val="AEC2EA58"/>
    <w:lvl w:ilvl="0" w:tplc="80E8A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4D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C1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E9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83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F41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AA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65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68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320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4D5915"/>
    <w:multiLevelType w:val="hybridMultilevel"/>
    <w:tmpl w:val="7A4E9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62D4F"/>
    <w:multiLevelType w:val="hybridMultilevel"/>
    <w:tmpl w:val="DAA47EBC"/>
    <w:lvl w:ilvl="0" w:tplc="A5C2B286">
      <w:start w:val="1"/>
      <w:numFmt w:val="decimal"/>
      <w:pStyle w:val="Numbering"/>
      <w:lvlText w:val="%1."/>
      <w:lvlJc w:val="left"/>
      <w:pPr>
        <w:ind w:left="720" w:hanging="360"/>
      </w:pPr>
    </w:lvl>
    <w:lvl w:ilvl="1" w:tplc="399A2020" w:tentative="1">
      <w:start w:val="1"/>
      <w:numFmt w:val="lowerLetter"/>
      <w:lvlText w:val="%2."/>
      <w:lvlJc w:val="left"/>
      <w:pPr>
        <w:ind w:left="1440" w:hanging="360"/>
      </w:pPr>
    </w:lvl>
    <w:lvl w:ilvl="2" w:tplc="D77EBC20" w:tentative="1">
      <w:start w:val="1"/>
      <w:numFmt w:val="lowerRoman"/>
      <w:lvlText w:val="%3."/>
      <w:lvlJc w:val="right"/>
      <w:pPr>
        <w:ind w:left="2160" w:hanging="180"/>
      </w:pPr>
    </w:lvl>
    <w:lvl w:ilvl="3" w:tplc="A2262F7A" w:tentative="1">
      <w:start w:val="1"/>
      <w:numFmt w:val="decimal"/>
      <w:lvlText w:val="%4."/>
      <w:lvlJc w:val="left"/>
      <w:pPr>
        <w:ind w:left="2880" w:hanging="360"/>
      </w:pPr>
    </w:lvl>
    <w:lvl w:ilvl="4" w:tplc="BB0A287A" w:tentative="1">
      <w:start w:val="1"/>
      <w:numFmt w:val="lowerLetter"/>
      <w:lvlText w:val="%5."/>
      <w:lvlJc w:val="left"/>
      <w:pPr>
        <w:ind w:left="3600" w:hanging="360"/>
      </w:pPr>
    </w:lvl>
    <w:lvl w:ilvl="5" w:tplc="2E7A8AEE" w:tentative="1">
      <w:start w:val="1"/>
      <w:numFmt w:val="lowerRoman"/>
      <w:lvlText w:val="%6."/>
      <w:lvlJc w:val="right"/>
      <w:pPr>
        <w:ind w:left="4320" w:hanging="180"/>
      </w:pPr>
    </w:lvl>
    <w:lvl w:ilvl="6" w:tplc="74C63D74" w:tentative="1">
      <w:start w:val="1"/>
      <w:numFmt w:val="decimal"/>
      <w:lvlText w:val="%7."/>
      <w:lvlJc w:val="left"/>
      <w:pPr>
        <w:ind w:left="5040" w:hanging="360"/>
      </w:pPr>
    </w:lvl>
    <w:lvl w:ilvl="7" w:tplc="FDE26998" w:tentative="1">
      <w:start w:val="1"/>
      <w:numFmt w:val="lowerLetter"/>
      <w:lvlText w:val="%8."/>
      <w:lvlJc w:val="left"/>
      <w:pPr>
        <w:ind w:left="5760" w:hanging="360"/>
      </w:pPr>
    </w:lvl>
    <w:lvl w:ilvl="8" w:tplc="48984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433099"/>
    <w:multiLevelType w:val="hybridMultilevel"/>
    <w:tmpl w:val="2108B72A"/>
    <w:lvl w:ilvl="0" w:tplc="443C0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B052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7682838"/>
    <w:multiLevelType w:val="hybridMultilevel"/>
    <w:tmpl w:val="5D28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25C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6E4B25"/>
    <w:multiLevelType w:val="hybridMultilevel"/>
    <w:tmpl w:val="0BC83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C1161"/>
    <w:multiLevelType w:val="singleLevel"/>
    <w:tmpl w:val="55E000AC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6A8639C"/>
    <w:multiLevelType w:val="hybridMultilevel"/>
    <w:tmpl w:val="0518D31A"/>
    <w:lvl w:ilvl="0" w:tplc="8506B262">
      <w:numFmt w:val="bullet"/>
      <w:lvlText w:val="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1199938">
    <w:abstractNumId w:val="20"/>
  </w:num>
  <w:num w:numId="2" w16cid:durableId="1171482962">
    <w:abstractNumId w:val="9"/>
  </w:num>
  <w:num w:numId="3" w16cid:durableId="1012149329">
    <w:abstractNumId w:val="9"/>
  </w:num>
  <w:num w:numId="4" w16cid:durableId="1084490820">
    <w:abstractNumId w:val="9"/>
  </w:num>
  <w:num w:numId="5" w16cid:durableId="2116365583">
    <w:abstractNumId w:val="20"/>
  </w:num>
  <w:num w:numId="6" w16cid:durableId="1038317531">
    <w:abstractNumId w:val="9"/>
  </w:num>
  <w:num w:numId="7" w16cid:durableId="1476020377">
    <w:abstractNumId w:val="8"/>
  </w:num>
  <w:num w:numId="8" w16cid:durableId="811756747">
    <w:abstractNumId w:val="7"/>
  </w:num>
  <w:num w:numId="9" w16cid:durableId="1238175438">
    <w:abstractNumId w:val="6"/>
  </w:num>
  <w:num w:numId="10" w16cid:durableId="1613127331">
    <w:abstractNumId w:val="5"/>
  </w:num>
  <w:num w:numId="11" w16cid:durableId="1471315360">
    <w:abstractNumId w:val="4"/>
  </w:num>
  <w:num w:numId="12" w16cid:durableId="317421193">
    <w:abstractNumId w:val="12"/>
  </w:num>
  <w:num w:numId="13" w16cid:durableId="926230938">
    <w:abstractNumId w:val="3"/>
  </w:num>
  <w:num w:numId="14" w16cid:durableId="1139952347">
    <w:abstractNumId w:val="2"/>
  </w:num>
  <w:num w:numId="15" w16cid:durableId="2132507079">
    <w:abstractNumId w:val="1"/>
  </w:num>
  <w:num w:numId="16" w16cid:durableId="1627076381">
    <w:abstractNumId w:val="0"/>
  </w:num>
  <w:num w:numId="17" w16cid:durableId="545680417">
    <w:abstractNumId w:val="14"/>
  </w:num>
  <w:num w:numId="18" w16cid:durableId="1679232841">
    <w:abstractNumId w:val="15"/>
  </w:num>
  <w:num w:numId="19" w16cid:durableId="1124814649">
    <w:abstractNumId w:val="11"/>
  </w:num>
  <w:num w:numId="20" w16cid:durableId="956983145">
    <w:abstractNumId w:val="18"/>
  </w:num>
  <w:num w:numId="21" w16cid:durableId="1773360561">
    <w:abstractNumId w:val="13"/>
  </w:num>
  <w:num w:numId="22" w16cid:durableId="2144301222">
    <w:abstractNumId w:val="17"/>
  </w:num>
  <w:num w:numId="23" w16cid:durableId="301616369">
    <w:abstractNumId w:val="19"/>
  </w:num>
  <w:num w:numId="24" w16cid:durableId="1206718157">
    <w:abstractNumId w:val="16"/>
  </w:num>
  <w:num w:numId="25" w16cid:durableId="17901426">
    <w:abstractNumId w:val="10"/>
  </w:num>
  <w:num w:numId="26" w16cid:durableId="11166342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2C"/>
    <w:rsid w:val="000207C9"/>
    <w:rsid w:val="00024BB9"/>
    <w:rsid w:val="00027C27"/>
    <w:rsid w:val="00037F57"/>
    <w:rsid w:val="00090B8A"/>
    <w:rsid w:val="000C0CF4"/>
    <w:rsid w:val="00101EFF"/>
    <w:rsid w:val="0010200D"/>
    <w:rsid w:val="001123B3"/>
    <w:rsid w:val="00115378"/>
    <w:rsid w:val="001175AC"/>
    <w:rsid w:val="00120AE5"/>
    <w:rsid w:val="00143523"/>
    <w:rsid w:val="00150C61"/>
    <w:rsid w:val="001615FE"/>
    <w:rsid w:val="00165A14"/>
    <w:rsid w:val="001E1DDC"/>
    <w:rsid w:val="001F0AAC"/>
    <w:rsid w:val="00202100"/>
    <w:rsid w:val="00202D65"/>
    <w:rsid w:val="0022074B"/>
    <w:rsid w:val="00240402"/>
    <w:rsid w:val="00241A4E"/>
    <w:rsid w:val="0024514F"/>
    <w:rsid w:val="00281579"/>
    <w:rsid w:val="002C0B07"/>
    <w:rsid w:val="00306C61"/>
    <w:rsid w:val="00315DE1"/>
    <w:rsid w:val="003441C9"/>
    <w:rsid w:val="0037582B"/>
    <w:rsid w:val="003A272A"/>
    <w:rsid w:val="003B18A0"/>
    <w:rsid w:val="003B65A3"/>
    <w:rsid w:val="003C2D03"/>
    <w:rsid w:val="0043690D"/>
    <w:rsid w:val="0049112C"/>
    <w:rsid w:val="004B5DC7"/>
    <w:rsid w:val="00525475"/>
    <w:rsid w:val="00595D55"/>
    <w:rsid w:val="00621B28"/>
    <w:rsid w:val="0064422F"/>
    <w:rsid w:val="00667CA8"/>
    <w:rsid w:val="006865F9"/>
    <w:rsid w:val="00690CE5"/>
    <w:rsid w:val="006974F2"/>
    <w:rsid w:val="006A564C"/>
    <w:rsid w:val="006A6BE7"/>
    <w:rsid w:val="00703302"/>
    <w:rsid w:val="0072059A"/>
    <w:rsid w:val="0078034E"/>
    <w:rsid w:val="007D16AB"/>
    <w:rsid w:val="007F31F7"/>
    <w:rsid w:val="00821AED"/>
    <w:rsid w:val="008307BF"/>
    <w:rsid w:val="00842ECE"/>
    <w:rsid w:val="00857548"/>
    <w:rsid w:val="00862D46"/>
    <w:rsid w:val="00865630"/>
    <w:rsid w:val="008708AB"/>
    <w:rsid w:val="008E0888"/>
    <w:rsid w:val="008E58EC"/>
    <w:rsid w:val="0090248D"/>
    <w:rsid w:val="0092326D"/>
    <w:rsid w:val="009264DF"/>
    <w:rsid w:val="009429C4"/>
    <w:rsid w:val="00954813"/>
    <w:rsid w:val="00961D16"/>
    <w:rsid w:val="009A4BBF"/>
    <w:rsid w:val="009A4CF4"/>
    <w:rsid w:val="009B7615"/>
    <w:rsid w:val="009C2E12"/>
    <w:rsid w:val="009F0ED8"/>
    <w:rsid w:val="009F40A8"/>
    <w:rsid w:val="00A13BB4"/>
    <w:rsid w:val="00A45375"/>
    <w:rsid w:val="00A573F3"/>
    <w:rsid w:val="00A86803"/>
    <w:rsid w:val="00B01C55"/>
    <w:rsid w:val="00B2052E"/>
    <w:rsid w:val="00B33BAA"/>
    <w:rsid w:val="00B44CEE"/>
    <w:rsid w:val="00B51BDC"/>
    <w:rsid w:val="00B561C0"/>
    <w:rsid w:val="00B773CE"/>
    <w:rsid w:val="00BA091B"/>
    <w:rsid w:val="00BB029A"/>
    <w:rsid w:val="00BC1E17"/>
    <w:rsid w:val="00BC7087"/>
    <w:rsid w:val="00C301A6"/>
    <w:rsid w:val="00C345A8"/>
    <w:rsid w:val="00C36ABC"/>
    <w:rsid w:val="00C46DF6"/>
    <w:rsid w:val="00C91823"/>
    <w:rsid w:val="00CC044B"/>
    <w:rsid w:val="00D008AB"/>
    <w:rsid w:val="00D248FD"/>
    <w:rsid w:val="00D45E38"/>
    <w:rsid w:val="00D669DA"/>
    <w:rsid w:val="00DA01C0"/>
    <w:rsid w:val="00DB4452"/>
    <w:rsid w:val="00DC060A"/>
    <w:rsid w:val="00DE035E"/>
    <w:rsid w:val="00DF6475"/>
    <w:rsid w:val="00E019F0"/>
    <w:rsid w:val="00E3239E"/>
    <w:rsid w:val="00E771B4"/>
    <w:rsid w:val="00EB5532"/>
    <w:rsid w:val="00EC4344"/>
    <w:rsid w:val="00ED002B"/>
    <w:rsid w:val="00F15A7C"/>
    <w:rsid w:val="00F21267"/>
    <w:rsid w:val="00F21E08"/>
    <w:rsid w:val="00F24ACE"/>
    <w:rsid w:val="00F34B2C"/>
    <w:rsid w:val="00F560A1"/>
    <w:rsid w:val="00F85D04"/>
    <w:rsid w:val="00FA4BC1"/>
    <w:rsid w:val="00FE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3A9A2"/>
  <w15:chartTrackingRefBased/>
  <w15:docId w15:val="{B791AAD7-F2B9-4E79-B637-2FE39B3E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803"/>
    <w:pPr>
      <w:spacing w:before="100" w:beforeAutospacing="1" w:after="100" w:afterAutospacing="1" w:line="276" w:lineRule="auto"/>
    </w:pPr>
    <w:rPr>
      <w:rFonts w:ascii="Arial" w:hAnsi="Arial" w:cs="Times New Roman"/>
      <w:sz w:val="24"/>
      <w:szCs w:val="20"/>
    </w:rPr>
  </w:style>
  <w:style w:type="paragraph" w:styleId="Heading1">
    <w:name w:val="heading 1"/>
    <w:next w:val="Normal"/>
    <w:link w:val="Heading1Char"/>
    <w:qFormat/>
    <w:rsid w:val="008E58EC"/>
    <w:pPr>
      <w:keepNext/>
      <w:keepLines/>
      <w:spacing w:before="100" w:beforeAutospacing="1" w:after="100" w:afterAutospacing="1" w:line="276" w:lineRule="auto"/>
      <w:outlineLvl w:val="0"/>
    </w:pPr>
    <w:rPr>
      <w:rFonts w:ascii="Montserrat SemiBold" w:hAnsi="Montserrat SemiBold" w:cs="Times New Roman"/>
      <w:b/>
      <w:color w:val="212192" w:themeColor="text2"/>
      <w:kern w:val="24"/>
      <w:sz w:val="38"/>
      <w:szCs w:val="20"/>
    </w:rPr>
  </w:style>
  <w:style w:type="paragraph" w:styleId="Heading2">
    <w:name w:val="heading 2"/>
    <w:basedOn w:val="Heading1"/>
    <w:next w:val="Normal"/>
    <w:link w:val="Heading2Char"/>
    <w:qFormat/>
    <w:rsid w:val="00A86803"/>
    <w:pPr>
      <w:outlineLvl w:val="1"/>
    </w:pPr>
    <w:rPr>
      <w:sz w:val="36"/>
    </w:rPr>
  </w:style>
  <w:style w:type="paragraph" w:styleId="Heading3">
    <w:name w:val="heading 3"/>
    <w:basedOn w:val="Heading2"/>
    <w:next w:val="Normal"/>
    <w:link w:val="Heading3Char"/>
    <w:qFormat/>
    <w:rsid w:val="008E58EC"/>
    <w:pPr>
      <w:outlineLvl w:val="2"/>
    </w:pPr>
    <w:rPr>
      <w:b w:val="0"/>
      <w:color w:val="212192"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86803"/>
    <w:pPr>
      <w:outlineLvl w:val="3"/>
    </w:pPr>
    <w:rPr>
      <w:rFonts w:eastAsiaTheme="majorEastAsia" w:cstheme="majorBidi"/>
      <w:iCs/>
      <w:color w:val="212192" w:themeColor="text2"/>
      <w:sz w:val="28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86803"/>
    <w:pPr>
      <w:outlineLvl w:val="4"/>
    </w:pPr>
    <w:rPr>
      <w:sz w:val="26"/>
    </w:rPr>
  </w:style>
  <w:style w:type="paragraph" w:styleId="Heading6">
    <w:name w:val="heading 6"/>
    <w:basedOn w:val="Heading5"/>
    <w:next w:val="Normal"/>
    <w:link w:val="Heading6Char"/>
    <w:uiPriority w:val="9"/>
    <w:qFormat/>
    <w:rsid w:val="00A86803"/>
    <w:pPr>
      <w:spacing w:before="40" w:after="0"/>
      <w:outlineLvl w:val="5"/>
    </w:pPr>
    <w:rPr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46D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010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46D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C46DF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78034E"/>
    <w:pPr>
      <w:numPr>
        <w:numId w:val="5"/>
      </w:numPr>
      <w:tabs>
        <w:tab w:val="num" w:pos="360"/>
        <w:tab w:val="left" w:pos="1080"/>
        <w:tab w:val="left" w:pos="1800"/>
        <w:tab w:val="left" w:pos="3240"/>
      </w:tabs>
      <w:spacing w:before="0" w:beforeAutospacing="0" w:after="120" w:afterAutospacing="0" w:line="240" w:lineRule="auto"/>
      <w:ind w:left="357" w:hanging="357"/>
    </w:pPr>
  </w:style>
  <w:style w:type="paragraph" w:styleId="Footer">
    <w:name w:val="footer"/>
    <w:basedOn w:val="Normal"/>
    <w:link w:val="FooterChar"/>
    <w:uiPriority w:val="99"/>
    <w:rsid w:val="001175AC"/>
    <w:pPr>
      <w:tabs>
        <w:tab w:val="center" w:pos="4153"/>
        <w:tab w:val="right" w:pos="8306"/>
      </w:tabs>
    </w:pPr>
    <w:rPr>
      <w:rFonts w:ascii="Gill Sans MT" w:hAnsi="Gill Sans MT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175AC"/>
    <w:rPr>
      <w:rFonts w:ascii="Gill Sans MT" w:hAnsi="Gill Sans MT" w:cs="Times New Roman"/>
      <w:sz w:val="20"/>
      <w:szCs w:val="20"/>
    </w:rPr>
  </w:style>
  <w:style w:type="paragraph" w:styleId="Header">
    <w:name w:val="header"/>
    <w:basedOn w:val="Normal"/>
    <w:link w:val="HeaderChar"/>
    <w:rsid w:val="001175AC"/>
    <w:pPr>
      <w:tabs>
        <w:tab w:val="center" w:pos="4153"/>
        <w:tab w:val="right" w:pos="8306"/>
      </w:tabs>
    </w:pPr>
    <w:rPr>
      <w:rFonts w:ascii="Gill Sans MT" w:hAnsi="Gill Sans MT"/>
      <w:sz w:val="20"/>
    </w:rPr>
  </w:style>
  <w:style w:type="character" w:customStyle="1" w:styleId="HeaderChar">
    <w:name w:val="Header Char"/>
    <w:basedOn w:val="DefaultParagraphFont"/>
    <w:link w:val="Header"/>
    <w:rsid w:val="001175AC"/>
    <w:rPr>
      <w:rFonts w:ascii="Gill Sans MT" w:hAnsi="Gill Sans MT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E58EC"/>
    <w:rPr>
      <w:rFonts w:ascii="Montserrat SemiBold" w:hAnsi="Montserrat SemiBold" w:cs="Times New Roman"/>
      <w:b/>
      <w:color w:val="212192" w:themeColor="text2"/>
      <w:kern w:val="24"/>
      <w:sz w:val="38"/>
      <w:szCs w:val="20"/>
    </w:rPr>
  </w:style>
  <w:style w:type="character" w:customStyle="1" w:styleId="Heading2Char">
    <w:name w:val="Heading 2 Char"/>
    <w:basedOn w:val="DefaultParagraphFont"/>
    <w:link w:val="Heading2"/>
    <w:rsid w:val="00A86803"/>
    <w:rPr>
      <w:rFonts w:ascii="Gill Sans MT" w:hAnsi="Gill Sans MT" w:cs="Times New Roman"/>
      <w:b/>
      <w:color w:val="212192" w:themeColor="text2"/>
      <w:kern w:val="24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8E58EC"/>
    <w:rPr>
      <w:rFonts w:ascii="Montserrat SemiBold" w:hAnsi="Montserrat SemiBold" w:cs="Times New Roman"/>
      <w:color w:val="212192"/>
      <w:kern w:val="24"/>
      <w:sz w:val="32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Numbering">
    <w:name w:val="Numbering"/>
    <w:basedOn w:val="Bullets"/>
    <w:rsid w:val="00024BB9"/>
    <w:pPr>
      <w:numPr>
        <w:numId w:val="17"/>
      </w:numPr>
      <w:ind w:left="714" w:hanging="357"/>
    </w:pPr>
  </w:style>
  <w:style w:type="paragraph" w:styleId="TOC2">
    <w:name w:val="toc 2"/>
    <w:basedOn w:val="Normal"/>
    <w:next w:val="Normal"/>
    <w:autoRedefine/>
    <w:uiPriority w:val="39"/>
    <w:unhideWhenUsed/>
    <w:rsid w:val="0090248D"/>
    <w:pPr>
      <w:spacing w:before="120" w:beforeAutospacing="0" w:after="120" w:afterAutospacing="0" w:line="240" w:lineRule="auto"/>
      <w:ind w:left="170"/>
    </w:pPr>
  </w:style>
  <w:style w:type="paragraph" w:styleId="TOC1">
    <w:name w:val="toc 1"/>
    <w:basedOn w:val="Normal"/>
    <w:next w:val="Normal"/>
    <w:autoRedefine/>
    <w:uiPriority w:val="39"/>
    <w:unhideWhenUsed/>
    <w:rsid w:val="0090248D"/>
    <w:pPr>
      <w:tabs>
        <w:tab w:val="right" w:leader="dot" w:pos="9016"/>
      </w:tabs>
      <w:spacing w:before="120" w:beforeAutospacing="0" w:after="120" w:afterAutospacing="0" w:line="240" w:lineRule="auto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90248D"/>
    <w:pPr>
      <w:spacing w:before="120" w:beforeAutospacing="0" w:after="120" w:afterAutospacing="0" w:line="240" w:lineRule="auto"/>
      <w:ind w:left="340"/>
    </w:pPr>
  </w:style>
  <w:style w:type="character" w:styleId="Hyperlink">
    <w:name w:val="Hyperlink"/>
    <w:basedOn w:val="DefaultParagraphFont"/>
    <w:uiPriority w:val="99"/>
    <w:unhideWhenUsed/>
    <w:rsid w:val="00024BB9"/>
    <w:rPr>
      <w:color w:val="0563C1" w:themeColor="hyperlink"/>
      <w:u w:val="single"/>
    </w:rPr>
  </w:style>
  <w:style w:type="paragraph" w:customStyle="1" w:styleId="TOCH1">
    <w:name w:val="TOC H1"/>
    <w:basedOn w:val="Normal"/>
    <w:next w:val="Normal"/>
    <w:rsid w:val="008E58EC"/>
    <w:pPr>
      <w:keepNext/>
      <w:keepLines/>
      <w:tabs>
        <w:tab w:val="right" w:leader="dot" w:pos="9016"/>
      </w:tabs>
      <w:spacing w:before="0" w:beforeAutospacing="0" w:after="120" w:afterAutospacing="0" w:line="240" w:lineRule="auto"/>
      <w:outlineLvl w:val="0"/>
    </w:pPr>
    <w:rPr>
      <w:rFonts w:ascii="Montserrat SemiBold" w:hAnsi="Montserrat SemiBold"/>
      <w:b/>
      <w:noProof/>
      <w:color w:val="212192" w:themeColor="text2"/>
      <w:sz w:val="3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24BB9"/>
    <w:pPr>
      <w:ind w:left="51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4BB9"/>
    <w:pPr>
      <w:ind w:left="6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4BB9"/>
    <w:pPr>
      <w:ind w:left="851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4BB9"/>
    <w:pPr>
      <w:ind w:left="10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060A"/>
    <w:pPr>
      <w:ind w:left="119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060A"/>
    <w:pPr>
      <w:ind w:left="1361"/>
    </w:pPr>
  </w:style>
  <w:style w:type="table" w:styleId="TableGrid">
    <w:name w:val="Table Grid"/>
    <w:basedOn w:val="TableNormal"/>
    <w:uiPriority w:val="39"/>
    <w:rsid w:val="00DC0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STable">
    <w:name w:val="!TS Table"/>
    <w:basedOn w:val="TableNormal"/>
    <w:uiPriority w:val="99"/>
    <w:rsid w:val="00E3239E"/>
    <w:pPr>
      <w:spacing w:after="120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afterLines="0" w:after="0" w:afterAutospacing="0"/>
      </w:pPr>
      <w:rPr>
        <w:rFonts w:ascii="Gill Sans MT" w:hAnsi="Gill Sans MT"/>
        <w:b/>
        <w:color w:val="FFFFFF" w:themeColor="background1"/>
        <w:sz w:val="24"/>
      </w:rPr>
      <w:tblPr/>
      <w:trPr>
        <w:cantSplit/>
        <w:tblHeader/>
      </w:trPr>
      <w:tcPr>
        <w:shd w:val="clear" w:color="auto" w:fill="595959" w:themeFill="text1" w:themeFillTint="A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8034E"/>
    <w:pPr>
      <w:spacing w:before="60" w:beforeAutospacing="0" w:after="180" w:afterAutospacing="0" w:line="240" w:lineRule="auto"/>
      <w:ind w:left="57" w:right="57"/>
    </w:pPr>
    <w:rPr>
      <w:iCs/>
      <w:sz w:val="20"/>
      <w:szCs w:val="18"/>
    </w:rPr>
  </w:style>
  <w:style w:type="paragraph" w:customStyle="1" w:styleId="Image">
    <w:name w:val="Image"/>
    <w:basedOn w:val="Normal"/>
    <w:next w:val="Normal"/>
    <w:rsid w:val="0078034E"/>
    <w:pPr>
      <w:keepNext/>
      <w:spacing w:before="0" w:beforeAutospacing="0" w:after="60" w:afterAutospacing="0" w:line="240" w:lineRule="auto"/>
    </w:pPr>
    <w:rPr>
      <w:noProof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560A1"/>
    <w:rPr>
      <w:color w:val="808080"/>
    </w:rPr>
  </w:style>
  <w:style w:type="paragraph" w:customStyle="1" w:styleId="PageHeader">
    <w:name w:val="Page Header"/>
    <w:basedOn w:val="Normal"/>
    <w:rsid w:val="0078034E"/>
    <w:pPr>
      <w:pBdr>
        <w:right w:val="single" w:sz="12" w:space="4" w:color="auto"/>
      </w:pBdr>
      <w:spacing w:before="0" w:beforeAutospacing="0" w:after="60" w:afterAutospacing="0" w:line="240" w:lineRule="auto"/>
      <w:jc w:val="right"/>
    </w:pPr>
    <w:rPr>
      <w:rFonts w:ascii="Gill Sans MT" w:hAnsi="Gill Sans MT"/>
      <w:b/>
    </w:rPr>
  </w:style>
  <w:style w:type="paragraph" w:customStyle="1" w:styleId="PageHeaderTitle">
    <w:name w:val="Page Header Title"/>
    <w:basedOn w:val="PageHeader"/>
    <w:rsid w:val="006974F2"/>
    <w:rPr>
      <w:rFonts w:ascii="Arial" w:hAnsi="Arial"/>
      <w:b w:val="0"/>
    </w:rPr>
  </w:style>
  <w:style w:type="character" w:customStyle="1" w:styleId="Heading4Char">
    <w:name w:val="Heading 4 Char"/>
    <w:basedOn w:val="DefaultParagraphFont"/>
    <w:link w:val="Heading4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8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86803"/>
    <w:rPr>
      <w:rFonts w:ascii="Gill Sans MT" w:eastAsiaTheme="majorEastAsia" w:hAnsi="Gill Sans MT" w:cstheme="majorBidi"/>
      <w:b/>
      <w:iCs/>
      <w:color w:val="212192" w:themeColor="text2"/>
      <w:kern w:val="24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DF6"/>
    <w:rPr>
      <w:rFonts w:asciiTheme="majorHAnsi" w:eastAsiaTheme="majorEastAsia" w:hAnsiTheme="majorHAnsi" w:cstheme="majorBidi"/>
      <w:i/>
      <w:iCs/>
      <w:color w:val="101048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DF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F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123B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8E58EC"/>
    <w:pPr>
      <w:spacing w:after="160" w:line="259" w:lineRule="auto"/>
    </w:pPr>
    <w:rPr>
      <w:rFonts w:ascii="Montserrat SemiBold" w:eastAsiaTheme="minorHAnsi" w:hAnsi="Montserrat SemiBold" w:cstheme="minorBidi"/>
      <w:b/>
      <w:color w:val="212192" w:themeColor="text2"/>
      <w:sz w:val="4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58EC"/>
    <w:rPr>
      <w:rFonts w:ascii="Montserrat SemiBold" w:eastAsiaTheme="minorHAnsi" w:hAnsi="Montserrat SemiBold"/>
      <w:b/>
      <w:color w:val="212192" w:themeColor="text2"/>
      <w:sz w:val="46"/>
      <w:szCs w:val="72"/>
    </w:rPr>
  </w:style>
  <w:style w:type="paragraph" w:styleId="Subtitle">
    <w:name w:val="Subtitle"/>
    <w:basedOn w:val="Title"/>
    <w:next w:val="Normal"/>
    <w:link w:val="SubtitleChar"/>
    <w:uiPriority w:val="11"/>
    <w:rsid w:val="008E58EC"/>
    <w:pPr>
      <w:numPr>
        <w:ilvl w:val="1"/>
      </w:numPr>
      <w:spacing w:before="360"/>
    </w:pPr>
    <w:rPr>
      <w:rFonts w:eastAsiaTheme="minorEastAsia"/>
      <w:spacing w:val="15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58EC"/>
    <w:rPr>
      <w:rFonts w:ascii="Montserrat SemiBold" w:eastAsiaTheme="minorEastAsia" w:hAnsi="Montserrat SemiBold"/>
      <w:b/>
      <w:color w:val="212192" w:themeColor="text2"/>
      <w:spacing w:val="15"/>
      <w:sz w:val="44"/>
    </w:rPr>
  </w:style>
  <w:style w:type="paragraph" w:customStyle="1" w:styleId="Standout">
    <w:name w:val="Stand out"/>
    <w:basedOn w:val="Normal"/>
    <w:qFormat/>
    <w:rsid w:val="008E58EC"/>
    <w:pPr>
      <w:pBdr>
        <w:top w:val="single" w:sz="8" w:space="6" w:color="FFC7E5" w:themeColor="accent6" w:themeTint="33"/>
        <w:left w:val="single" w:sz="48" w:space="6" w:color="73003E" w:themeColor="accent6" w:themeShade="80"/>
        <w:bottom w:val="single" w:sz="8" w:space="6" w:color="FFC7E5" w:themeColor="accent6" w:themeTint="33"/>
        <w:right w:val="single" w:sz="8" w:space="6" w:color="FFC7E5" w:themeColor="accent6" w:themeTint="33"/>
      </w:pBdr>
      <w:shd w:val="clear" w:color="auto" w:fill="F1CBE1" w:themeFill="accent2" w:themeFillTint="33"/>
      <w:spacing w:before="60" w:beforeAutospacing="0" w:after="120" w:afterAutospacing="0" w:line="240" w:lineRule="auto"/>
      <w:ind w:left="284" w:right="284"/>
    </w:pPr>
    <w:rPr>
      <w:rFonts w:ascii="Montserrat SemiBold" w:hAnsi="Montserrat SemiBold"/>
      <w:b/>
      <w:color w:val="912766" w:themeColor="accent2"/>
      <w:sz w:val="26"/>
    </w:rPr>
  </w:style>
  <w:style w:type="paragraph" w:styleId="ListBullet">
    <w:name w:val="List Bullet"/>
    <w:basedOn w:val="Normal"/>
    <w:uiPriority w:val="99"/>
    <w:unhideWhenUsed/>
    <w:rsid w:val="009264DF"/>
    <w:pPr>
      <w:numPr>
        <w:numId w:val="7"/>
      </w:numPr>
      <w:spacing w:after="120" w:afterAutospacing="0"/>
      <w:ind w:left="357" w:hanging="357"/>
    </w:pPr>
  </w:style>
  <w:style w:type="paragraph" w:styleId="ListNumber">
    <w:name w:val="List Number"/>
    <w:basedOn w:val="Normal"/>
    <w:uiPriority w:val="99"/>
    <w:unhideWhenUsed/>
    <w:rsid w:val="009264DF"/>
    <w:pPr>
      <w:spacing w:after="120" w:afterAutospacing="0"/>
    </w:pPr>
  </w:style>
  <w:style w:type="paragraph" w:styleId="Quote">
    <w:name w:val="Quote"/>
    <w:basedOn w:val="Normal"/>
    <w:next w:val="Normal"/>
    <w:link w:val="QuoteChar"/>
    <w:uiPriority w:val="29"/>
    <w:qFormat/>
    <w:rsid w:val="00C301A6"/>
    <w:pPr>
      <w:ind w:left="862" w:right="862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301A6"/>
    <w:rPr>
      <w:rFonts w:ascii="Arial" w:hAnsi="Arial" w:cs="Times New Roman"/>
      <w:i/>
      <w:iCs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qFormat/>
    <w:rsid w:val="0092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A9E0D9A19448628F3D73667769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77923-747C-490D-9EF6-B6F08F324CAF}"/>
      </w:docPartPr>
      <w:docPartBody>
        <w:p w:rsidR="00C765E1" w:rsidRDefault="003A5F84">
          <w:r w:rsidRPr="00670368">
            <w:rPr>
              <w:rStyle w:val="PlaceholderText"/>
            </w:rPr>
            <w:t>[Title]</w:t>
          </w:r>
        </w:p>
      </w:docPartBody>
    </w:docPart>
    <w:docPart>
      <w:docPartPr>
        <w:name w:val="BD51BCC3AB744C4289D662D6104A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E87D-548F-433E-8C2F-A7519AF70A32}"/>
      </w:docPartPr>
      <w:docPartBody>
        <w:p w:rsidR="000758AB" w:rsidRDefault="00C765E1" w:rsidP="00C765E1">
          <w:pPr>
            <w:pStyle w:val="BD51BCC3AB744C4289D662D6104AB275"/>
          </w:pPr>
          <w:r w:rsidRPr="00A15F97">
            <w:rPr>
              <w:rStyle w:val="PlaceholderText"/>
            </w:rPr>
            <w:t>[Title]</w:t>
          </w:r>
        </w:p>
      </w:docPartBody>
    </w:docPart>
    <w:docPart>
      <w:docPartPr>
        <w:name w:val="F1061765A78840BDA7060CF10051F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ACCA-4047-447C-BD0B-0FF5E12E6CBA}"/>
      </w:docPartPr>
      <w:docPartBody>
        <w:p w:rsidR="000758AB" w:rsidRDefault="00C765E1" w:rsidP="00C765E1">
          <w:pPr>
            <w:pStyle w:val="F1061765A78840BDA7060CF10051F1B8"/>
          </w:pPr>
          <w:r w:rsidRPr="00A15F9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9A"/>
    <w:rsid w:val="000758AB"/>
    <w:rsid w:val="000A51AB"/>
    <w:rsid w:val="00117D11"/>
    <w:rsid w:val="001244A1"/>
    <w:rsid w:val="001457D9"/>
    <w:rsid w:val="00154A90"/>
    <w:rsid w:val="002106FE"/>
    <w:rsid w:val="00214C76"/>
    <w:rsid w:val="00396CF6"/>
    <w:rsid w:val="003A5F84"/>
    <w:rsid w:val="003C0843"/>
    <w:rsid w:val="00637D1F"/>
    <w:rsid w:val="00677735"/>
    <w:rsid w:val="00702C9A"/>
    <w:rsid w:val="007B51E9"/>
    <w:rsid w:val="00933916"/>
    <w:rsid w:val="009F40D8"/>
    <w:rsid w:val="00A92728"/>
    <w:rsid w:val="00B45454"/>
    <w:rsid w:val="00C765E1"/>
    <w:rsid w:val="00C92705"/>
    <w:rsid w:val="00D91FF8"/>
    <w:rsid w:val="00DB2B49"/>
    <w:rsid w:val="00EB394E"/>
    <w:rsid w:val="00EC6E3D"/>
    <w:rsid w:val="00F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9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5E1"/>
    <w:rPr>
      <w:color w:val="808080"/>
    </w:rPr>
  </w:style>
  <w:style w:type="paragraph" w:customStyle="1" w:styleId="BD51BCC3AB744C4289D662D6104AB275">
    <w:name w:val="BD51BCC3AB744C4289D662D6104AB275"/>
    <w:rsid w:val="00C765E1"/>
  </w:style>
  <w:style w:type="paragraph" w:customStyle="1" w:styleId="F1061765A78840BDA7060CF10051F1B8">
    <w:name w:val="F1061765A78840BDA7060CF10051F1B8"/>
    <w:rsid w:val="00C76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ansport Scotland colours">
      <a:dk1>
        <a:sysClr val="windowText" lastClr="000000"/>
      </a:dk1>
      <a:lt1>
        <a:sysClr val="window" lastClr="FFFFFF"/>
      </a:lt1>
      <a:dk2>
        <a:srgbClr val="212192"/>
      </a:dk2>
      <a:lt2>
        <a:srgbClr val="FFFFFF"/>
      </a:lt2>
      <a:accent1>
        <a:srgbClr val="212192"/>
      </a:accent1>
      <a:accent2>
        <a:srgbClr val="912766"/>
      </a:accent2>
      <a:accent3>
        <a:srgbClr val="02AE99"/>
      </a:accent3>
      <a:accent4>
        <a:srgbClr val="D7E6B7"/>
      </a:accent4>
      <a:accent5>
        <a:srgbClr val="FFB400"/>
      </a:accent5>
      <a:accent6>
        <a:srgbClr val="E6007E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A30146246</value>
    </field>
    <field name="Objective-Title">
      <value order="0">Transport Scotland - Corporate Communications - Publications 2019-2024 - New Process - Document corporate template</value>
    </field>
    <field name="Objective-Description">
      <value order="0"/>
    </field>
    <field name="Objective-CreationStamp">
      <value order="0">2020-09-24T09:52:32Z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2023-02-28T09:56:58Z</value>
    </field>
    <field name="Objective-Owner">
      <value order="0">Morris, Rachael R (U443085)</value>
    </field>
    <field name="Objective-Path">
      <value order="0">Objective Global Folder:SG File Plan:Administration:Communications:External communications:Advice and Policy: External Communications:Transport Scotland: Corporate Communications: Publications: 2019-2024</value>
    </field>
    <field name="Objective-Parent">
      <value order="0">Transport Scotland: Corporate Communications: Publications: 2019-2024</value>
    </field>
    <field name="Objective-State">
      <value order="0">Being Drafted</value>
    </field>
    <field name="Objective-VersionId">
      <value order="0">vA63599900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BUSPROC/6613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0CEB3352-8B74-4890-BAFA-9A5BFE54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822</Words>
  <Characters>4687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*Enter title of document in File/Properties (or File/Info for MS365)*</vt:lpstr>
    </vt:vector>
  </TitlesOfParts>
  <Company>Scottish Government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Consultation for the next Clyde &amp; Hebrides Ferry Services Contract (CHFS3)</dc:title>
  <dc:subject/>
  <dc:creator>Griffiths J (Jonathan)</dc:creator>
  <cp:keywords/>
  <dc:description/>
  <cp:lastModifiedBy>Jonathan Griffiths</cp:lastModifiedBy>
  <cp:revision>2</cp:revision>
  <cp:lastPrinted>2021-04-15T14:31:00Z</cp:lastPrinted>
  <dcterms:created xsi:type="dcterms:W3CDTF">2023-12-12T10:15:00Z</dcterms:created>
  <dcterms:modified xsi:type="dcterms:W3CDTF">2023-12-12T10:15:00Z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A30146246</vt:lpwstr>
  </property>
  <property fmtid="{D5CDD505-2E9C-101B-9397-08002B2CF9AE}" pid="4" name="Objective-Title">
    <vt:lpwstr>Transport Scotland - Corporate Communications - Publications 2019-2024 - New Process - Document corporate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2020-09-24T09:52:32Z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2023-02-28T09:56:58Z</vt:filetime>
  </property>
  <property fmtid="{D5CDD505-2E9C-101B-9397-08002B2CF9AE}" pid="11" name="Objective-Owner">
    <vt:lpwstr>Morris, Rachael R (U443085)</vt:lpwstr>
  </property>
  <property fmtid="{D5CDD505-2E9C-101B-9397-08002B2CF9AE}" pid="12" name="Objective-Path">
    <vt:lpwstr>Objective Global Folder:SG File Plan:Administration:Communications:External communications:Advice and Policy: External Communications:Transport Scotland: Corporate Communications: Publications: 2019-2024</vt:lpwstr>
  </property>
  <property fmtid="{D5CDD505-2E9C-101B-9397-08002B2CF9AE}" pid="13" name="Objective-Parent">
    <vt:lpwstr>Transport Scotland: Corporate Communications: Publications: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vA63599900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BUSPROC/6613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Required Redaction">
    <vt:lpwstr/>
  </property>
</Properties>
</file>